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1A" w:rsidRDefault="00E1261A" w:rsidP="00E1261A">
      <w:pPr>
        <w:jc w:val="center"/>
        <w:rPr>
          <w:b/>
          <w:bCs/>
        </w:rPr>
      </w:pPr>
    </w:p>
    <w:p w:rsidR="000A291C" w:rsidRDefault="00E1261A" w:rsidP="00E1261A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</w:p>
    <w:p w:rsidR="00E1261A" w:rsidRPr="005C6949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ประจำปีงบประมาณ พ.ศ.256</w:t>
      </w:r>
      <w:r w:rsidR="000A291C">
        <w:rPr>
          <w:b/>
          <w:bCs/>
        </w:rPr>
        <w:t>3</w:t>
      </w:r>
    </w:p>
    <w:p w:rsidR="00E1261A" w:rsidRPr="005C6949" w:rsidRDefault="00E1261A" w:rsidP="00E1261A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0A291C">
        <w:rPr>
          <w:rFonts w:hint="cs"/>
          <w:b/>
          <w:bCs/>
          <w:cs/>
        </w:rPr>
        <w:t>องค์การบริหารส่วนตำบลหนองใหญ่</w:t>
      </w:r>
    </w:p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E1261A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0A291C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E1261A" w:rsidTr="001C6A9F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E1261A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371802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กิจกรรมคัดเลือกบุคลากรดีเด่น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5C6949" w:rsidRDefault="000A291C" w:rsidP="000A291C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</w:t>
            </w:r>
            <w:r w:rsidR="00E1261A">
              <w:rPr>
                <w:rFonts w:hint="cs"/>
                <w:sz w:val="28"/>
                <w:szCs w:val="28"/>
                <w:cs/>
              </w:rPr>
              <w:t>ดีเด่น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E1261A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0A291C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แต่งตั้งคณะกรรมการดำเนินการคัดเลือกบุคลากรดีเด่น  โดยกำหนด</w:t>
            </w:r>
            <w:r w:rsidR="00B34C86">
              <w:rPr>
                <w:rFonts w:hint="cs"/>
                <w:sz w:val="28"/>
                <w:szCs w:val="28"/>
                <w:cs/>
              </w:rPr>
              <w:t>คุณสมบัติของพนักงานดีเด่น  และให้แต่ละส่วนราชการเสนอชื่อบุคคลดีเด่น  เพื่อให้คณะกรรมการพิจารณา  และประกาศมอบเกียรติบัตรแต่บุคคลดีเด่น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B34C86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493D6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ประกาศมาตรการตรวจสอบการใช้ดุลพินิจ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จัดทำประกาศมาตรการตรวจสอบการใช้ดุลพินิจ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ประกาศมาตรการป้องกันการรับสินบน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จัดทำประกาศมาตรการการป้องกันการรับสินบน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</w:tbl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A7452F" w:rsidRPr="005C6949" w:rsidRDefault="00E1261A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 w:rsidR="00A7452F" w:rsidRPr="005C6949">
        <w:rPr>
          <w:rFonts w:hint="cs"/>
          <w:b/>
          <w:bCs/>
          <w:cs/>
        </w:rPr>
        <w:t>แบบรายงานผล</w:t>
      </w:r>
      <w:r w:rsidR="00A7452F">
        <w:rPr>
          <w:rFonts w:hint="cs"/>
          <w:b/>
          <w:bCs/>
          <w:cs/>
        </w:rPr>
        <w:t>การดำเนินงานตามแผนปฏิบัติการ</w:t>
      </w:r>
      <w:r w:rsidR="00A7452F"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0A291C">
        <w:rPr>
          <w:b/>
          <w:bCs/>
        </w:rPr>
        <w:t xml:space="preserve"> </w:t>
      </w:r>
      <w:r w:rsidR="00A7452F">
        <w:rPr>
          <w:rFonts w:hint="cs"/>
          <w:b/>
          <w:bCs/>
          <w:cs/>
        </w:rPr>
        <w:t xml:space="preserve"> ประจำปีงบประมาณ พ.ศ.</w:t>
      </w:r>
      <w:r w:rsidR="000A291C">
        <w:rPr>
          <w:b/>
          <w:bCs/>
        </w:rPr>
        <w:t>2563</w:t>
      </w:r>
    </w:p>
    <w:p w:rsidR="00A7452F" w:rsidRPr="005C6949" w:rsidRDefault="00A7452F" w:rsidP="00A7452F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0A291C">
        <w:rPr>
          <w:rFonts w:hint="cs"/>
          <w:b/>
          <w:bCs/>
          <w:cs/>
        </w:rPr>
        <w:t>องค์การบริหารส่วนตำบลหนองใหญ่</w:t>
      </w:r>
    </w:p>
    <w:p w:rsidR="00A7452F" w:rsidRPr="005C6949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A7452F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0A291C">
        <w:rPr>
          <w:b/>
          <w:b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A7452F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A7452F" w:rsidTr="00580D82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A7452F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371802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มาตรการให้ผู้มีส่วนได้เสียมีส่วนร่วมในการดำเนินการ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ประกาศมาตรการให้ผู้มีส่วนได้เสียมีส่วนร่วมในการดำเนินการ</w:t>
            </w:r>
          </w:p>
          <w:p w:rsidR="000A291C" w:rsidRPr="005C6949" w:rsidRDefault="000A291C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มาตรการเผยแพร่ข้อมูล</w:t>
            </w: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Default="00904253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จัดทำประกาศมาตรการเผยแพร่ข้อมูลสาธารณะ</w:t>
            </w:r>
          </w:p>
          <w:p w:rsidR="000A291C" w:rsidRPr="005C6949" w:rsidRDefault="000A291C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</w:tbl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</w:p>
    <w:p w:rsidR="007B19DF" w:rsidRDefault="00E1261A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4759">
        <w:rPr>
          <w:b/>
          <w:bCs/>
        </w:rPr>
        <w:tab/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0A291C" w:rsidP="00B75664">
      <w:pPr>
        <w:tabs>
          <w:tab w:val="left" w:pos="1701"/>
          <w:tab w:val="left" w:pos="5387"/>
          <w:tab w:val="left" w:pos="7797"/>
        </w:tabs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ผู้รายงาน      นงลักษณ์ บุสดี</w:t>
      </w:r>
      <w:proofErr w:type="spellStart"/>
      <w:r>
        <w:rPr>
          <w:rFonts w:hint="cs"/>
          <w:b/>
          <w:bCs/>
          <w:cs/>
        </w:rPr>
        <w:t>วงค์</w:t>
      </w:r>
      <w:proofErr w:type="spellEnd"/>
    </w:p>
    <w:p w:rsidR="000A291C" w:rsidRDefault="000A291C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(นางนงลักษณ์   บุสดี</w:t>
      </w:r>
      <w:proofErr w:type="spellStart"/>
      <w:r>
        <w:rPr>
          <w:rFonts w:hint="cs"/>
          <w:b/>
          <w:bCs/>
          <w:cs/>
        </w:rPr>
        <w:t>วงค์</w:t>
      </w:r>
      <w:proofErr w:type="spellEnd"/>
      <w:r>
        <w:rPr>
          <w:rFonts w:hint="cs"/>
          <w:b/>
          <w:bCs/>
          <w:cs/>
        </w:rPr>
        <w:t>)</w:t>
      </w:r>
    </w:p>
    <w:p w:rsidR="000A291C" w:rsidRDefault="000A291C" w:rsidP="00B75664">
      <w:pPr>
        <w:tabs>
          <w:tab w:val="left" w:pos="1701"/>
          <w:tab w:val="left" w:pos="5387"/>
          <w:tab w:val="left" w:pos="7797"/>
        </w:tabs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   </w:t>
      </w:r>
      <w:r>
        <w:rPr>
          <w:rFonts w:hint="cs"/>
          <w:b/>
          <w:bCs/>
          <w:cs/>
        </w:rPr>
        <w:tab/>
        <w:t xml:space="preserve">      หัวหน้าสำนักปลัด</w:t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</w:pPr>
    </w:p>
    <w:p w:rsidR="009E5E9B" w:rsidRDefault="009E5E9B"/>
    <w:p w:rsidR="009E5E9B" w:rsidRDefault="009E5E9B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9E5E9B" w:rsidRDefault="009E5E9B" w:rsidP="009E5E9B">
      <w:pPr>
        <w:jc w:val="center"/>
        <w:rPr>
          <w:b/>
          <w:bCs/>
        </w:rPr>
      </w:pPr>
    </w:p>
    <w:sectPr w:rsidR="009E5E9B" w:rsidSect="00346A56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A"/>
    <w:rsid w:val="000A291C"/>
    <w:rsid w:val="000F752D"/>
    <w:rsid w:val="001C0FD2"/>
    <w:rsid w:val="001C6A9F"/>
    <w:rsid w:val="002628CD"/>
    <w:rsid w:val="004141DB"/>
    <w:rsid w:val="00493D66"/>
    <w:rsid w:val="00621E1D"/>
    <w:rsid w:val="00757EE7"/>
    <w:rsid w:val="007B19DF"/>
    <w:rsid w:val="008569F8"/>
    <w:rsid w:val="008E1C55"/>
    <w:rsid w:val="00904253"/>
    <w:rsid w:val="009316F1"/>
    <w:rsid w:val="009E5E9B"/>
    <w:rsid w:val="00A7452F"/>
    <w:rsid w:val="00AB7E4E"/>
    <w:rsid w:val="00AF1D13"/>
    <w:rsid w:val="00B34C86"/>
    <w:rsid w:val="00B75664"/>
    <w:rsid w:val="00C909E5"/>
    <w:rsid w:val="00D9238C"/>
    <w:rsid w:val="00DE54A4"/>
    <w:rsid w:val="00E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Lenovo</cp:lastModifiedBy>
  <cp:revision>3</cp:revision>
  <cp:lastPrinted>2019-06-25T06:15:00Z</cp:lastPrinted>
  <dcterms:created xsi:type="dcterms:W3CDTF">2020-07-07T05:56:00Z</dcterms:created>
  <dcterms:modified xsi:type="dcterms:W3CDTF">2020-07-07T06:01:00Z</dcterms:modified>
</cp:coreProperties>
</file>